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4368F" w14:textId="49A31FD3" w:rsidR="00651202" w:rsidRDefault="0035504F" w:rsidP="0035504F">
      <w:pPr>
        <w:jc w:val="center"/>
        <w:rPr>
          <w:sz w:val="28"/>
          <w:szCs w:val="28"/>
        </w:rPr>
      </w:pPr>
      <w:bookmarkStart w:id="0" w:name="_Hlk67490857"/>
      <w:bookmarkEnd w:id="0"/>
      <w:r>
        <w:rPr>
          <w:sz w:val="28"/>
          <w:szCs w:val="28"/>
        </w:rPr>
        <w:t xml:space="preserve">Flow- </w:t>
      </w:r>
      <w:r w:rsidR="00A8274D">
        <w:rPr>
          <w:sz w:val="28"/>
          <w:szCs w:val="28"/>
        </w:rPr>
        <w:t>File Uploads</w:t>
      </w:r>
      <w:r>
        <w:rPr>
          <w:sz w:val="28"/>
          <w:szCs w:val="28"/>
        </w:rPr>
        <w:t xml:space="preserve"> as Attachments to SharePoint</w:t>
      </w:r>
    </w:p>
    <w:p w14:paraId="32196546" w14:textId="601D84D9" w:rsidR="0035504F" w:rsidRDefault="0035504F" w:rsidP="0035504F">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 xml:space="preserve">To send entry data for a new entry </w:t>
      </w:r>
      <w:r w:rsidR="007860B5">
        <w:rPr>
          <w:rFonts w:ascii="Calibri" w:hAnsi="Calibri" w:cs="Calibri"/>
          <w:color w:val="333333"/>
          <w:sz w:val="28"/>
          <w:szCs w:val="28"/>
        </w:rPr>
        <w:t>while including</w:t>
      </w:r>
      <w:r>
        <w:rPr>
          <w:rFonts w:ascii="Calibri" w:hAnsi="Calibri" w:cs="Calibri"/>
          <w:color w:val="333333"/>
          <w:sz w:val="28"/>
          <w:szCs w:val="28"/>
        </w:rPr>
        <w:t xml:space="preserve"> the uploaded files as attachments to a SharePoint list:</w:t>
      </w:r>
    </w:p>
    <w:p w14:paraId="134F0A5F" w14:textId="77777777" w:rsidR="0035504F" w:rsidRDefault="0035504F" w:rsidP="0035504F">
      <w:pPr>
        <w:pStyle w:val="NormalWeb"/>
        <w:spacing w:before="0" w:beforeAutospacing="0" w:after="0" w:afterAutospacing="0" w:line="300" w:lineRule="atLeast"/>
        <w:rPr>
          <w:rFonts w:ascii="Calibri" w:hAnsi="Calibri" w:cs="Calibri"/>
          <w:sz w:val="28"/>
          <w:szCs w:val="28"/>
        </w:rPr>
      </w:pPr>
      <w:r>
        <w:rPr>
          <w:rFonts w:ascii="Calibri" w:hAnsi="Calibri" w:cs="Calibri"/>
          <w:sz w:val="28"/>
          <w:szCs w:val="28"/>
        </w:rPr>
        <w:t> </w:t>
      </w:r>
    </w:p>
    <w:p w14:paraId="5A4D8D1E" w14:textId="1346BE73" w:rsidR="0035504F" w:rsidRDefault="00EF25A7" w:rsidP="0035504F">
      <w:pPr>
        <w:pStyle w:val="NormalWeb"/>
        <w:spacing w:before="0" w:beforeAutospacing="0" w:after="0" w:afterAutospacing="0"/>
        <w:rPr>
          <w:rFonts w:ascii="Calibri" w:hAnsi="Calibri" w:cs="Calibri"/>
          <w:color w:val="333333"/>
          <w:sz w:val="28"/>
          <w:szCs w:val="28"/>
        </w:rPr>
      </w:pPr>
      <w:r>
        <w:rPr>
          <w:rFonts w:asciiTheme="minorHAnsi" w:eastAsiaTheme="minorHAnsi" w:hAnsiTheme="minorHAnsi" w:cstheme="minorBidi"/>
          <w:noProof/>
          <w:sz w:val="28"/>
          <w:szCs w:val="28"/>
        </w:rPr>
        <w:drawing>
          <wp:anchor distT="0" distB="0" distL="114300" distR="114300" simplePos="0" relativeHeight="251658240" behindDoc="0" locked="0" layoutInCell="1" allowOverlap="1" wp14:anchorId="6E72DCD3" wp14:editId="49AD685C">
            <wp:simplePos x="0" y="0"/>
            <wp:positionH relativeFrom="column">
              <wp:posOffset>826328</wp:posOffset>
            </wp:positionH>
            <wp:positionV relativeFrom="paragraph">
              <wp:posOffset>436245</wp:posOffset>
            </wp:positionV>
            <wp:extent cx="3689405" cy="691381"/>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9405" cy="691381"/>
                    </a:xfrm>
                    <a:prstGeom prst="rect">
                      <a:avLst/>
                    </a:prstGeom>
                    <a:noFill/>
                    <a:ln>
                      <a:noFill/>
                    </a:ln>
                  </pic:spPr>
                </pic:pic>
              </a:graphicData>
            </a:graphic>
          </wp:anchor>
        </w:drawing>
      </w:r>
      <w:r w:rsidR="0035504F">
        <w:rPr>
          <w:rFonts w:ascii="Calibri" w:hAnsi="Calibri" w:cs="Calibri"/>
          <w:color w:val="333333"/>
          <w:sz w:val="28"/>
          <w:szCs w:val="28"/>
        </w:rPr>
        <w:t>1. Select "When a New Entry is Created" as the Trigger within Power Automate and choose the form's name from the drop-down menu.</w:t>
      </w:r>
    </w:p>
    <w:p w14:paraId="0CE5605D" w14:textId="50955ADF" w:rsidR="0035504F" w:rsidRPr="00EF25A7" w:rsidRDefault="0035504F" w:rsidP="00EF25A7">
      <w:pPr>
        <w:pStyle w:val="NormalWeb"/>
        <w:spacing w:before="0" w:beforeAutospacing="0" w:after="0" w:afterAutospacing="0"/>
        <w:rPr>
          <w:rFonts w:ascii="Calibri" w:hAnsi="Calibri" w:cs="Calibri"/>
          <w:color w:val="333333"/>
          <w:sz w:val="28"/>
          <w:szCs w:val="28"/>
        </w:rPr>
      </w:pPr>
    </w:p>
    <w:p w14:paraId="56AE9A43" w14:textId="6A076DC8" w:rsidR="0035504F" w:rsidRDefault="00EF25A7" w:rsidP="0035504F">
      <w:pPr>
        <w:pStyle w:val="NormalWeb"/>
        <w:spacing w:before="0" w:beforeAutospacing="0" w:after="0" w:afterAutospacing="0"/>
        <w:rPr>
          <w:rFonts w:ascii="Calibri" w:hAnsi="Calibri" w:cs="Calibri"/>
          <w:color w:val="333333"/>
          <w:sz w:val="28"/>
          <w:szCs w:val="28"/>
        </w:rPr>
      </w:pPr>
      <w:r>
        <w:rPr>
          <w:rFonts w:asciiTheme="minorHAnsi" w:eastAsiaTheme="minorHAnsi" w:hAnsiTheme="minorHAnsi" w:cstheme="minorBidi"/>
          <w:noProof/>
          <w:sz w:val="28"/>
          <w:szCs w:val="28"/>
        </w:rPr>
        <w:drawing>
          <wp:anchor distT="0" distB="0" distL="114300" distR="114300" simplePos="0" relativeHeight="251659264" behindDoc="0" locked="0" layoutInCell="1" allowOverlap="1" wp14:anchorId="478E6FBB" wp14:editId="38A429AB">
            <wp:simplePos x="0" y="0"/>
            <wp:positionH relativeFrom="column">
              <wp:posOffset>882374</wp:posOffset>
            </wp:positionH>
            <wp:positionV relativeFrom="paragraph">
              <wp:posOffset>769620</wp:posOffset>
            </wp:positionV>
            <wp:extent cx="3696970" cy="2092325"/>
            <wp:effectExtent l="0" t="0" r="0"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6970" cy="2092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04F">
        <w:rPr>
          <w:rFonts w:ascii="Calibri" w:hAnsi="Calibri" w:cs="Calibri"/>
          <w:color w:val="333333"/>
          <w:sz w:val="28"/>
          <w:szCs w:val="28"/>
        </w:rPr>
        <w:t>2. Select "Create Item" as the first Action. Select the Site Address and List Name in SharePoint where the attachments will be sent. Then, choose which fields' values should be sent to the columns in the list:</w:t>
      </w:r>
    </w:p>
    <w:p w14:paraId="0360EB50" w14:textId="4BD29E15" w:rsidR="0035504F" w:rsidRDefault="0035504F" w:rsidP="0035504F">
      <w:pPr>
        <w:pStyle w:val="NormalWeb"/>
        <w:spacing w:before="0" w:beforeAutospacing="0" w:after="0" w:afterAutospacing="0"/>
        <w:rPr>
          <w:rFonts w:ascii="Calibri" w:hAnsi="Calibri" w:cs="Calibri"/>
          <w:sz w:val="28"/>
          <w:szCs w:val="28"/>
        </w:rPr>
      </w:pPr>
    </w:p>
    <w:p w14:paraId="605FB3AD" w14:textId="27B23EBC" w:rsidR="0035504F" w:rsidRPr="00EF25A7" w:rsidRDefault="0035504F" w:rsidP="00EF25A7">
      <w:pPr>
        <w:pStyle w:val="NormalWeb"/>
        <w:spacing w:before="0" w:beforeAutospacing="0" w:after="0" w:afterAutospacing="0" w:line="300" w:lineRule="atLeast"/>
        <w:rPr>
          <w:rFonts w:ascii="Calibri" w:hAnsi="Calibri" w:cs="Calibri"/>
          <w:sz w:val="28"/>
          <w:szCs w:val="28"/>
        </w:rPr>
      </w:pPr>
      <w:r>
        <w:rPr>
          <w:rFonts w:ascii="Calibri" w:hAnsi="Calibri" w:cs="Calibri"/>
          <w:sz w:val="28"/>
          <w:szCs w:val="28"/>
        </w:rPr>
        <w:t> </w:t>
      </w:r>
      <w:r>
        <w:rPr>
          <w:rFonts w:ascii="Calibri" w:hAnsi="Calibri" w:cs="Calibri"/>
          <w:color w:val="333333"/>
          <w:sz w:val="28"/>
          <w:szCs w:val="28"/>
        </w:rPr>
        <w:t>3. ​Click “New Step” and Choose “Add attachment” (in SharePoint) as the action. </w:t>
      </w:r>
    </w:p>
    <w:p w14:paraId="527CEA4F" w14:textId="77777777" w:rsidR="0035504F" w:rsidRDefault="0035504F" w:rsidP="0035504F">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4. Choose the same Site Address and List Name as the previous step. </w:t>
      </w:r>
    </w:p>
    <w:p w14:paraId="1D35B936" w14:textId="49C32EB4" w:rsidR="0035504F" w:rsidRDefault="0035504F" w:rsidP="0035504F">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5. Choose “ID” from the dynamic content options as the “Id”. This will link the attachment to the item that was just created.</w:t>
      </w:r>
    </w:p>
    <w:p w14:paraId="2E074FF0" w14:textId="77777777" w:rsidR="00EF25A7" w:rsidRDefault="0035504F" w:rsidP="0035504F">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6. Choose “Name” from the dynamic content options for File Name. **There will be multiple “Name” options in the list. This will match the order of the fields on the form. So, the upload field that is highest up (first) on the form in Cognito, will be first in the list. (If the Upload Field is inside a section, the name of the section will need to be referenced first when looking for the Name and Content values.) **After the File Name is chosen, this will put the Add Attachment into a Apply to Each control. This should happen, so don’t worry. Just open the Add Attachment action back up to finish setting up the fields. </w:t>
      </w:r>
    </w:p>
    <w:p w14:paraId="20FB6A58" w14:textId="596FB889" w:rsidR="0035504F" w:rsidRDefault="00EF25A7" w:rsidP="0035504F">
      <w:pPr>
        <w:pStyle w:val="NormalWeb"/>
        <w:spacing w:before="0" w:beforeAutospacing="0" w:after="0" w:afterAutospacing="0"/>
        <w:rPr>
          <w:rFonts w:ascii="Calibri" w:hAnsi="Calibri" w:cs="Calibri"/>
          <w:color w:val="333333"/>
          <w:sz w:val="28"/>
          <w:szCs w:val="28"/>
        </w:rPr>
      </w:pPr>
      <w:r>
        <w:rPr>
          <w:rFonts w:asciiTheme="minorHAnsi" w:eastAsiaTheme="minorHAnsi" w:hAnsiTheme="minorHAnsi" w:cstheme="minorBidi"/>
          <w:noProof/>
          <w:sz w:val="28"/>
          <w:szCs w:val="28"/>
        </w:rPr>
        <w:lastRenderedPageBreak/>
        <w:drawing>
          <wp:anchor distT="0" distB="0" distL="114300" distR="114300" simplePos="0" relativeHeight="251661312" behindDoc="0" locked="0" layoutInCell="1" allowOverlap="1" wp14:anchorId="3E61341F" wp14:editId="022173B1">
            <wp:simplePos x="0" y="0"/>
            <wp:positionH relativeFrom="column">
              <wp:posOffset>858741</wp:posOffset>
            </wp:positionH>
            <wp:positionV relativeFrom="paragraph">
              <wp:posOffset>688727</wp:posOffset>
            </wp:positionV>
            <wp:extent cx="4389120" cy="1941764"/>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20" cy="1941764"/>
                    </a:xfrm>
                    <a:prstGeom prst="rect">
                      <a:avLst/>
                    </a:prstGeom>
                    <a:noFill/>
                    <a:ln>
                      <a:noFill/>
                    </a:ln>
                  </pic:spPr>
                </pic:pic>
              </a:graphicData>
            </a:graphic>
          </wp:anchor>
        </w:drawing>
      </w:r>
      <w:r w:rsidR="0035504F">
        <w:rPr>
          <w:rFonts w:ascii="Calibri" w:hAnsi="Calibri" w:cs="Calibri"/>
          <w:color w:val="333333"/>
          <w:sz w:val="28"/>
          <w:szCs w:val="28"/>
        </w:rPr>
        <w:t>7. Choose “Content” from the dynamic content options for File Content. **The same order rule applies to the Content options as the Name options as far as there being multiple options. </w:t>
      </w:r>
    </w:p>
    <w:p w14:paraId="682B7733" w14:textId="32A67532" w:rsidR="0035504F" w:rsidRDefault="0035504F" w:rsidP="0035504F">
      <w:pPr>
        <w:pStyle w:val="NormalWeb"/>
        <w:spacing w:before="0" w:beforeAutospacing="0" w:after="0" w:afterAutospacing="0"/>
        <w:rPr>
          <w:rFonts w:ascii="Calibri" w:hAnsi="Calibri" w:cs="Calibri"/>
          <w:sz w:val="28"/>
          <w:szCs w:val="28"/>
        </w:rPr>
      </w:pPr>
    </w:p>
    <w:p w14:paraId="44D46826" w14:textId="2429A2F8" w:rsidR="00EF25A7" w:rsidRDefault="00EF25A7" w:rsidP="00EF25A7">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The Flow will look like the one below when it is set up:</w:t>
      </w:r>
    </w:p>
    <w:p w14:paraId="54E9E29D" w14:textId="77777777" w:rsidR="00EF25A7" w:rsidRDefault="00EF25A7" w:rsidP="00EF25A7">
      <w:pPr>
        <w:pStyle w:val="NormalWeb"/>
        <w:spacing w:before="0" w:beforeAutospacing="0" w:after="0" w:afterAutospacing="0"/>
        <w:rPr>
          <w:sz w:val="28"/>
          <w:szCs w:val="28"/>
        </w:rPr>
      </w:pPr>
      <w:r>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641182D5" wp14:editId="1E03E1DF">
            <wp:simplePos x="0" y="0"/>
            <wp:positionH relativeFrom="column">
              <wp:posOffset>794799</wp:posOffset>
            </wp:positionH>
            <wp:positionV relativeFrom="paragraph">
              <wp:posOffset>242542</wp:posOffset>
            </wp:positionV>
            <wp:extent cx="4011497" cy="4366031"/>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1497" cy="4366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2E5FE" w14:textId="1D65CAEA" w:rsidR="0035504F" w:rsidRDefault="0035504F" w:rsidP="00EF25A7">
      <w:pPr>
        <w:pStyle w:val="NormalWeb"/>
        <w:spacing w:before="0" w:beforeAutospacing="0" w:after="0" w:afterAutospacing="0"/>
        <w:rPr>
          <w:sz w:val="28"/>
          <w:szCs w:val="28"/>
        </w:rPr>
      </w:pPr>
      <w:r>
        <w:rPr>
          <w:sz w:val="28"/>
          <w:szCs w:val="28"/>
        </w:rPr>
        <w:t xml:space="preserve">Finally, save your Flow and submit a test entry on your form to make sure all fields and the uploaded fields are sent over correctly. </w:t>
      </w:r>
    </w:p>
    <w:p w14:paraId="71A07A0E" w14:textId="45942A43" w:rsidR="00A21BAC" w:rsidRDefault="00A21BAC" w:rsidP="00EF25A7">
      <w:pPr>
        <w:pStyle w:val="NormalWeb"/>
        <w:spacing w:before="0" w:beforeAutospacing="0" w:after="0" w:afterAutospacing="0"/>
        <w:rPr>
          <w:sz w:val="28"/>
          <w:szCs w:val="28"/>
        </w:rPr>
      </w:pPr>
      <w:r>
        <w:rPr>
          <w:sz w:val="28"/>
          <w:szCs w:val="28"/>
        </w:rPr>
        <w:lastRenderedPageBreak/>
        <w:t>If you have multiple File Upload fields on your form, the additional steps will be needed:</w:t>
      </w:r>
    </w:p>
    <w:p w14:paraId="6026135C" w14:textId="77777777" w:rsidR="00A21BAC" w:rsidRDefault="00A21BAC" w:rsidP="00EF25A7">
      <w:pPr>
        <w:pStyle w:val="NormalWeb"/>
        <w:spacing w:before="0" w:beforeAutospacing="0" w:after="0" w:afterAutospacing="0"/>
        <w:rPr>
          <w:sz w:val="28"/>
          <w:szCs w:val="28"/>
        </w:rPr>
      </w:pPr>
    </w:p>
    <w:p w14:paraId="685CFCD8" w14:textId="44757ABB" w:rsidR="00A21BAC" w:rsidRDefault="00A21BAC" w:rsidP="00A21BAC">
      <w:pPr>
        <w:pStyle w:val="NormalWeb"/>
        <w:spacing w:before="0" w:beforeAutospacing="0" w:after="0" w:afterAutospacing="0"/>
        <w:rPr>
          <w:rFonts w:ascii="Calibri" w:hAnsi="Calibri" w:cs="Calibri"/>
          <w:color w:val="333333"/>
          <w:sz w:val="28"/>
          <w:szCs w:val="28"/>
        </w:rPr>
      </w:pPr>
      <w:r>
        <w:rPr>
          <w:rFonts w:asciiTheme="minorHAnsi" w:eastAsiaTheme="minorHAnsi" w:hAnsiTheme="minorHAnsi" w:cstheme="minorBidi"/>
          <w:noProof/>
          <w:sz w:val="22"/>
          <w:szCs w:val="22"/>
        </w:rPr>
        <w:drawing>
          <wp:anchor distT="0" distB="0" distL="114300" distR="114300" simplePos="0" relativeHeight="251663360" behindDoc="0" locked="0" layoutInCell="1" allowOverlap="1" wp14:anchorId="4CB8F1DC" wp14:editId="25099944">
            <wp:simplePos x="0" y="0"/>
            <wp:positionH relativeFrom="column">
              <wp:posOffset>476885</wp:posOffset>
            </wp:positionH>
            <wp:positionV relativeFrom="paragraph">
              <wp:posOffset>729974</wp:posOffset>
            </wp:positionV>
            <wp:extent cx="4585970" cy="2353310"/>
            <wp:effectExtent l="0" t="0" r="508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5970" cy="2353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333333"/>
          <w:sz w:val="28"/>
          <w:szCs w:val="28"/>
        </w:rPr>
        <w:t>8. Click the plus sign above the Apply to Each action and choose "Add a parallel branch" or “Add an Action”, either will work, but will just be displayed differently within the flow.</w:t>
      </w:r>
    </w:p>
    <w:p w14:paraId="525CCB0D" w14:textId="77777777" w:rsidR="00A21BAC" w:rsidRPr="00013630" w:rsidRDefault="00A21BAC" w:rsidP="00A21BAC">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9. In the parallel branch that is created, create the same settings as the other branch, but choose the second File Upload "Name" option and "Content". </w:t>
      </w:r>
    </w:p>
    <w:p w14:paraId="4CE690BB" w14:textId="77777777" w:rsidR="00A21BAC" w:rsidRDefault="00A21BAC" w:rsidP="00A21BAC">
      <w:pPr>
        <w:pStyle w:val="NormalWeb"/>
        <w:spacing w:before="0" w:beforeAutospacing="0" w:after="0" w:afterAutospacing="0" w:line="300" w:lineRule="atLeast"/>
        <w:rPr>
          <w:rFonts w:ascii="Calibri" w:hAnsi="Calibri" w:cs="Calibri"/>
          <w:sz w:val="28"/>
          <w:szCs w:val="28"/>
        </w:rPr>
      </w:pPr>
      <w:r>
        <w:rPr>
          <w:rFonts w:ascii="Calibri" w:hAnsi="Calibri" w:cs="Calibri"/>
          <w:sz w:val="28"/>
          <w:szCs w:val="28"/>
        </w:rPr>
        <w:t> </w:t>
      </w:r>
    </w:p>
    <w:p w14:paraId="444B3C10" w14:textId="77777777" w:rsidR="00A21BAC" w:rsidRDefault="00A21BAC" w:rsidP="00A21BAC">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The whole flow should look like this, when done:</w:t>
      </w:r>
    </w:p>
    <w:p w14:paraId="154BFB65" w14:textId="77777777" w:rsidR="00A21BAC" w:rsidRDefault="00A21BAC" w:rsidP="00A21BAC">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w:t>
      </w:r>
    </w:p>
    <w:p w14:paraId="1EF81368" w14:textId="77777777" w:rsidR="00A21BAC" w:rsidRDefault="00A21BAC" w:rsidP="00A21BAC">
      <w:pPr>
        <w:pStyle w:val="NormalWeb"/>
        <w:spacing w:before="0" w:beforeAutospacing="0" w:after="0" w:afterAutospacing="0"/>
        <w:rPr>
          <w:rFonts w:ascii="Calibri" w:hAnsi="Calibri" w:cs="Calibri"/>
          <w:sz w:val="28"/>
          <w:szCs w:val="28"/>
        </w:rPr>
      </w:pPr>
      <w:r>
        <w:rPr>
          <w:rFonts w:asciiTheme="minorHAnsi" w:eastAsiaTheme="minorHAnsi" w:hAnsiTheme="minorHAnsi" w:cstheme="minorBidi"/>
          <w:noProof/>
          <w:sz w:val="22"/>
          <w:szCs w:val="22"/>
        </w:rPr>
        <w:drawing>
          <wp:inline distT="0" distB="0" distL="0" distR="0" wp14:anchorId="6124ABE9" wp14:editId="56E3FA1C">
            <wp:extent cx="5943600" cy="2958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58465"/>
                    </a:xfrm>
                    <a:prstGeom prst="rect">
                      <a:avLst/>
                    </a:prstGeom>
                    <a:noFill/>
                    <a:ln>
                      <a:noFill/>
                    </a:ln>
                  </pic:spPr>
                </pic:pic>
              </a:graphicData>
            </a:graphic>
          </wp:inline>
        </w:drawing>
      </w:r>
    </w:p>
    <w:p w14:paraId="2E0D3BB9" w14:textId="77777777" w:rsidR="00A21BAC" w:rsidRDefault="00A21BAC" w:rsidP="00A21BAC">
      <w:pPr>
        <w:pStyle w:val="NormalWeb"/>
        <w:spacing w:before="0" w:beforeAutospacing="0" w:after="0" w:afterAutospacing="0"/>
        <w:rPr>
          <w:rFonts w:ascii="Calibri" w:hAnsi="Calibri" w:cs="Calibri"/>
          <w:color w:val="333333"/>
          <w:sz w:val="28"/>
          <w:szCs w:val="28"/>
        </w:rPr>
      </w:pPr>
      <w:r>
        <w:rPr>
          <w:rFonts w:ascii="Calibri" w:hAnsi="Calibri" w:cs="Calibri"/>
          <w:color w:val="333333"/>
          <w:sz w:val="28"/>
          <w:szCs w:val="28"/>
        </w:rPr>
        <w:t>​</w:t>
      </w:r>
    </w:p>
    <w:p w14:paraId="1864A6BA" w14:textId="77777777" w:rsidR="00A21BAC" w:rsidRPr="00EF25A7" w:rsidRDefault="00A21BAC" w:rsidP="00EF25A7">
      <w:pPr>
        <w:pStyle w:val="NormalWeb"/>
        <w:spacing w:before="0" w:beforeAutospacing="0" w:after="0" w:afterAutospacing="0"/>
        <w:rPr>
          <w:rFonts w:ascii="Calibri" w:hAnsi="Calibri" w:cs="Calibri"/>
          <w:sz w:val="28"/>
          <w:szCs w:val="28"/>
        </w:rPr>
      </w:pPr>
    </w:p>
    <w:sectPr w:rsidR="00A21BAC" w:rsidRPr="00EF2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54FE" w14:textId="77777777" w:rsidR="00435D40" w:rsidRDefault="00435D40" w:rsidP="00EF25A7">
      <w:pPr>
        <w:spacing w:after="0" w:line="240" w:lineRule="auto"/>
      </w:pPr>
      <w:r>
        <w:separator/>
      </w:r>
    </w:p>
  </w:endnote>
  <w:endnote w:type="continuationSeparator" w:id="0">
    <w:p w14:paraId="7E59DCE6" w14:textId="77777777" w:rsidR="00435D40" w:rsidRDefault="00435D40" w:rsidP="00EF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2E6FC" w14:textId="77777777" w:rsidR="00435D40" w:rsidRDefault="00435D40" w:rsidP="00EF25A7">
      <w:pPr>
        <w:spacing w:after="0" w:line="240" w:lineRule="auto"/>
      </w:pPr>
      <w:r>
        <w:separator/>
      </w:r>
    </w:p>
  </w:footnote>
  <w:footnote w:type="continuationSeparator" w:id="0">
    <w:p w14:paraId="35B0BFDB" w14:textId="77777777" w:rsidR="00435D40" w:rsidRDefault="00435D40" w:rsidP="00EF2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4F"/>
    <w:rsid w:val="00171B98"/>
    <w:rsid w:val="0035504F"/>
    <w:rsid w:val="00435D40"/>
    <w:rsid w:val="006B284C"/>
    <w:rsid w:val="006C0D89"/>
    <w:rsid w:val="006F4B38"/>
    <w:rsid w:val="007860B5"/>
    <w:rsid w:val="00A21BAC"/>
    <w:rsid w:val="00A8274D"/>
    <w:rsid w:val="00E43424"/>
    <w:rsid w:val="00E6153B"/>
    <w:rsid w:val="00E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BA07"/>
  <w15:chartTrackingRefBased/>
  <w15:docId w15:val="{4068092D-E9B6-4586-8F03-63FB845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0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5A7"/>
  </w:style>
  <w:style w:type="paragraph" w:styleId="Footer">
    <w:name w:val="footer"/>
    <w:basedOn w:val="Normal"/>
    <w:link w:val="FooterChar"/>
    <w:uiPriority w:val="99"/>
    <w:unhideWhenUsed/>
    <w:rsid w:val="00EF2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2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Fulmer</dc:creator>
  <cp:keywords/>
  <dc:description/>
  <cp:lastModifiedBy>Sam Fulmer</cp:lastModifiedBy>
  <cp:revision>4</cp:revision>
  <dcterms:created xsi:type="dcterms:W3CDTF">2021-03-24T19:48:00Z</dcterms:created>
  <dcterms:modified xsi:type="dcterms:W3CDTF">2021-03-26T12:22:00Z</dcterms:modified>
</cp:coreProperties>
</file>